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Leaf Green - Foliar Spray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Foliar Spray - Protecting Your Plants’ Vitality!</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Leaf Green is a specialized and 100% Organic plant nutrient formulated to promote a healthy and vital appearance. Specifically designed for plants facing challenges during their initial development stages, Leaf Green serves as a reliable product for optimal health and vitality.</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More Info</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Enriched with a balanced blend of essential nutrients, Leaf Green provides targeted support to plants experiencing difficulties, such as slow growth, nutrient deficiencies, or environmental stressors. Leaf Green stimulates the production of green pigment in the leaves and can also be directly applied to plants, ensuring the complete absorption of our high-quality components.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Learn more on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Usage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You use Leaf Green 1x every week and start in week 1 of the growth phase.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Shake well before use.</w:t>
      </w:r>
    </w:p>
    <w:p w:rsidR="00000000" w:rsidDel="00000000" w:rsidP="00000000" w:rsidRDefault="00000000" w:rsidRPr="00000000" w14:paraId="0000002E">
      <w:pPr>
        <w:rPr/>
      </w:pPr>
      <w:r w:rsidDel="00000000" w:rsidR="00000000" w:rsidRPr="00000000">
        <w:rPr>
          <w:rtl w:val="0"/>
        </w:rPr>
        <w:t xml:space="preserve">Keep out of reach of children.</w:t>
      </w:r>
    </w:p>
    <w:p w:rsidR="00000000" w:rsidDel="00000000" w:rsidP="00000000" w:rsidRDefault="00000000" w:rsidRPr="00000000" w14:paraId="0000002F">
      <w:pPr>
        <w:rPr/>
      </w:pPr>
      <w:r w:rsidDel="00000000" w:rsidR="00000000" w:rsidRPr="00000000">
        <w:rPr>
          <w:rtl w:val="0"/>
        </w:rPr>
        <w:t xml:space="preserve">Store cool and tight. </w:t>
      </w:r>
    </w:p>
    <w:p w:rsidR="00000000" w:rsidDel="00000000" w:rsidP="00000000" w:rsidRDefault="00000000" w:rsidRPr="00000000" w14:paraId="00000030">
      <w:pPr>
        <w:rPr/>
      </w:pPr>
      <w:r w:rsidDel="00000000" w:rsidR="00000000" w:rsidRPr="00000000">
        <w:rPr>
          <w:rtl w:val="0"/>
        </w:rPr>
        <w:t xml:space="preserve">Store in the original packaging.</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Spray if you notice mild deficiencies on your leaves as well.</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Available in : 1L – 5L – 10L – 20L</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Be aware : Some values might not be available depending on each country.</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b w:val="1"/>
        </w:rPr>
      </w:pPr>
      <w:r w:rsidDel="00000000" w:rsidR="00000000" w:rsidRPr="00000000">
        <w:rPr>
          <w:b w:val="1"/>
          <w:rtl w:val="0"/>
        </w:rPr>
        <w:t xml:space="preserve">Benefits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100% Organic.</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Improves Chlorofyl uptake.</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Maintains the green pigment in leaves.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No More Deficiencies.</w:t>
      </w:r>
    </w:p>
    <w:p w:rsidR="00000000" w:rsidDel="00000000" w:rsidP="00000000" w:rsidRDefault="00000000" w:rsidRPr="00000000" w14:paraId="0000005A">
      <w:pPr>
        <w:rPr/>
      </w:pPr>
      <w:r w:rsidDel="00000000" w:rsidR="00000000" w:rsidRPr="00000000">
        <w:rPr>
          <w:rtl w:val="0"/>
        </w:rPr>
        <w:t xml:space="preserve">Nutrient deficiency harms plants and makes it vulnerable to fungi and bacteria related diseases. Nutrient deficiency can be discovered by leaves turning yellow. Leaf Green contains several vital micronutrients that help plants during times of nutrient deficiency. Leaf Green’s formula is specialized in combating and preventing deficiencies.</w:t>
      </w: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b w:val="1"/>
          <w:rtl w:val="0"/>
        </w:rPr>
        <w:t xml:space="preserve">More Attractive Plants.</w:t>
      </w: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Leaf Green turns this yellowish discoloration found in plants into a far more attractive and fresh-looking green color. It also works in helping to improve nutrient absorption. Leaf Green works to stimulate the production of green pigment in the leaves, which will enhance the photosynthetic process that growers need for a great result.</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